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3EF" w:rsidRDefault="000263EF" w:rsidP="000263E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1.Материально-техническое обеспечение и оснащенность образовательного процесса/ Педагогик </w:t>
      </w:r>
      <w:proofErr w:type="spellStart"/>
      <w:r>
        <w:rPr>
          <w:rFonts w:ascii="Times New Roman" w:hAnsi="Times New Roman"/>
          <w:b/>
          <w:sz w:val="28"/>
          <w:szCs w:val="28"/>
        </w:rPr>
        <w:t>процессның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материаль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-техник </w:t>
      </w:r>
      <w:proofErr w:type="spellStart"/>
      <w:r>
        <w:rPr>
          <w:rFonts w:ascii="Times New Roman" w:hAnsi="Times New Roman"/>
          <w:b/>
          <w:sz w:val="28"/>
          <w:szCs w:val="28"/>
        </w:rPr>
        <w:t>тәэмин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ителеше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0263EF" w:rsidRDefault="000263EF" w:rsidP="000263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укомплектован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учебным оборудованием, дидактическими материалами, учебно-методическими пособиями, прое</w:t>
      </w:r>
      <w:r>
        <w:rPr>
          <w:rFonts w:ascii="Times New Roman" w:hAnsi="Times New Roman"/>
          <w:sz w:val="28"/>
          <w:szCs w:val="28"/>
        </w:rPr>
        <w:t>кционной техникой, магнитофоном.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Группа</w:t>
      </w:r>
      <w:r>
        <w:rPr>
          <w:rFonts w:ascii="Times New Roman" w:hAnsi="Times New Roman"/>
          <w:sz w:val="28"/>
          <w:szCs w:val="28"/>
        </w:rPr>
        <w:t xml:space="preserve">  оснащен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музыкальным центром,  комплектом детских музыкальных инструментов, фонотекой, различными   видами театров и  спортивным оборудованием, инвентарем, нетрадиционным оборудованием, атрибутами к подвижным играм, ноутбуком.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а оснащена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детской мебелью. Развивающая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Для игровой деятельности детей имеются мебельные гарнитуры, мягкие уголки, разнообразный строительный материал, оборудование для уголка природы, передвижные ширмы, дорожки здоровья. В каждой группе оборудованы  уголки для театрализованных игр и национальные уголки, уголок ПДД, имеются уголки для организации сюжетных игр (парикмахерская, магазин, кухня и т.п.)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Спортивная площадка состоит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зоны с оборудованием подвижных игр;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зоны с гимнастическим оборудованием и спортивными снарядами;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беговой дорожки;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ямы для прыжков;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полосы препятствий.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обучения детей элементам баскетбола есть баскетбольные щиты.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обучения и воспитания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</w:p>
    <w:p w:rsidR="000263EF" w:rsidRDefault="000263EF" w:rsidP="000263E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 обучения и воспитания/</w:t>
      </w:r>
      <w:proofErr w:type="spellStart"/>
      <w:r>
        <w:rPr>
          <w:rFonts w:ascii="Times New Roman" w:hAnsi="Times New Roman"/>
          <w:b/>
          <w:sz w:val="28"/>
          <w:szCs w:val="28"/>
        </w:rPr>
        <w:t>Белем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бирү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һәм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тәрбия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чаралары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</w:p>
    <w:p w:rsidR="000263EF" w:rsidRDefault="000263EF" w:rsidP="000263EF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обучения и воспитания дошкольников в учреждении имеются все необходимые средства обучения - проектор, интерактивная доска, музыкальный центр, ноутбук, аудио и видео магнитофоны, телевизор и т. д.; литература - методическая, справочная, информационно-нормативная, художественная; пособия  наглядно-демонстрационные, дидактические, раздаточный материал, развивающие и дидактические игры по всем разделам реализуемой программы.</w:t>
      </w:r>
      <w:proofErr w:type="gramEnd"/>
    </w:p>
    <w:p w:rsidR="003527AE" w:rsidRDefault="003527AE"/>
    <w:sectPr w:rsidR="003527AE" w:rsidSect="000263E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A5"/>
    <w:rsid w:val="000263EF"/>
    <w:rsid w:val="001E60A5"/>
    <w:rsid w:val="0035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3E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3E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2020-02-10T09:43:00Z</dcterms:created>
  <dcterms:modified xsi:type="dcterms:W3CDTF">2020-02-10T09:46:00Z</dcterms:modified>
</cp:coreProperties>
</file>